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ADFFA7" w14:textId="77777777" w:rsidR="006B79B1" w:rsidRDefault="006B79B1">
      <w:pPr>
        <w:pStyle w:val="head"/>
        <w:rPr>
          <w:smallCaps/>
          <w:sz w:val="36"/>
          <w:szCs w:val="40"/>
        </w:rPr>
      </w:pPr>
      <w:r>
        <w:rPr>
          <w:smallCaps/>
          <w:sz w:val="36"/>
          <w:szCs w:val="40"/>
        </w:rPr>
        <w:t>Title of Paper (Times Roman 18, Bold)</w:t>
      </w:r>
    </w:p>
    <w:p w14:paraId="2E356862" w14:textId="77777777" w:rsidR="006B79B1" w:rsidRDefault="006B79B1">
      <w:pPr>
        <w:pStyle w:val="head"/>
        <w:rPr>
          <w:smallCaps/>
          <w:sz w:val="40"/>
          <w:szCs w:val="40"/>
        </w:rPr>
      </w:pPr>
      <w:r>
        <w:rPr>
          <w:smallCaps/>
          <w:sz w:val="36"/>
          <w:szCs w:val="40"/>
        </w:rPr>
        <w:t>Line 2 of Title</w:t>
      </w:r>
    </w:p>
    <w:p w14:paraId="51F252B7" w14:textId="77777777" w:rsidR="006B79B1" w:rsidRDefault="006B79B1">
      <w:pPr>
        <w:pStyle w:val="Absatz"/>
        <w:jc w:val="center"/>
        <w:rPr>
          <w:b/>
          <w:i/>
          <w:sz w:val="28"/>
          <w:szCs w:val="28"/>
          <w:lang w:val="en-US"/>
        </w:rPr>
      </w:pPr>
      <w:r>
        <w:rPr>
          <w:b/>
          <w:i/>
          <w:sz w:val="28"/>
          <w:szCs w:val="28"/>
          <w:lang w:val="en-US"/>
        </w:rPr>
        <w:t>A.N. Other</w:t>
      </w:r>
      <w:r>
        <w:rPr>
          <w:b/>
          <w:i/>
          <w:sz w:val="28"/>
          <w:szCs w:val="28"/>
          <w:vertAlign w:val="superscript"/>
          <w:lang w:val="en-US"/>
        </w:rPr>
        <w:t>1</w:t>
      </w:r>
      <w:r>
        <w:rPr>
          <w:b/>
          <w:i/>
          <w:sz w:val="28"/>
          <w:szCs w:val="28"/>
          <w:lang w:val="en-US"/>
        </w:rPr>
        <w:t>, B.N. Other</w:t>
      </w:r>
      <w:r>
        <w:rPr>
          <w:b/>
          <w:i/>
          <w:sz w:val="28"/>
          <w:szCs w:val="28"/>
          <w:vertAlign w:val="superscript"/>
          <w:lang w:val="en-US"/>
        </w:rPr>
        <w:t>2</w:t>
      </w:r>
      <w:r>
        <w:rPr>
          <w:b/>
          <w:i/>
          <w:sz w:val="28"/>
          <w:szCs w:val="28"/>
          <w:lang w:val="en-US"/>
        </w:rPr>
        <w:t xml:space="preserve"> and C.N. Other</w:t>
      </w:r>
      <w:r>
        <w:rPr>
          <w:b/>
          <w:i/>
          <w:sz w:val="28"/>
          <w:szCs w:val="28"/>
          <w:vertAlign w:val="superscript"/>
          <w:lang w:val="en-US"/>
        </w:rPr>
        <w:t>3</w:t>
      </w:r>
      <w:r>
        <w:rPr>
          <w:b/>
          <w:i/>
          <w:sz w:val="28"/>
          <w:szCs w:val="28"/>
          <w:lang w:val="en-US"/>
        </w:rPr>
        <w:t xml:space="preserve"> (Times Roman 14 Ital Bold)</w:t>
      </w:r>
    </w:p>
    <w:p w14:paraId="585C1706" w14:textId="77777777" w:rsidR="006B79B1" w:rsidRPr="005E64C6" w:rsidRDefault="006B79B1">
      <w:pPr>
        <w:pStyle w:val="Absatz"/>
        <w:jc w:val="center"/>
        <w:rPr>
          <w:b/>
          <w:bCs/>
          <w:i/>
          <w:sz w:val="24"/>
          <w:szCs w:val="18"/>
          <w:lang w:val="en-US"/>
        </w:rPr>
      </w:pPr>
      <w:r w:rsidRPr="005E64C6">
        <w:rPr>
          <w:b/>
          <w:bCs/>
          <w:i/>
          <w:sz w:val="24"/>
          <w:vertAlign w:val="superscript"/>
          <w:lang w:val="en-US"/>
        </w:rPr>
        <w:t>1</w:t>
      </w:r>
      <w:r w:rsidRPr="005E64C6">
        <w:rPr>
          <w:b/>
          <w:bCs/>
          <w:i/>
          <w:sz w:val="24"/>
          <w:szCs w:val="18"/>
          <w:lang w:val="en-US"/>
        </w:rPr>
        <w:t>Organisation 1 (Times Roman 12 Ital, Bold)</w:t>
      </w:r>
    </w:p>
    <w:p w14:paraId="5FEC2FEC" w14:textId="77777777" w:rsidR="006B79B1" w:rsidRPr="00A05560" w:rsidRDefault="006B79B1">
      <w:pPr>
        <w:pStyle w:val="Absatz"/>
        <w:spacing w:before="0"/>
        <w:jc w:val="center"/>
        <w:rPr>
          <w:b/>
          <w:bCs/>
          <w:i/>
          <w:sz w:val="24"/>
          <w:szCs w:val="18"/>
          <w:lang w:val="de-DE"/>
        </w:rPr>
      </w:pPr>
      <w:r w:rsidRPr="00A05560">
        <w:rPr>
          <w:b/>
          <w:bCs/>
          <w:i/>
          <w:sz w:val="24"/>
          <w:vertAlign w:val="superscript"/>
          <w:lang w:val="de-DE"/>
        </w:rPr>
        <w:t>2</w:t>
      </w:r>
      <w:r w:rsidRPr="00A05560">
        <w:rPr>
          <w:b/>
          <w:bCs/>
          <w:i/>
          <w:sz w:val="24"/>
          <w:szCs w:val="18"/>
          <w:lang w:val="de-DE"/>
        </w:rPr>
        <w:t>Organisation 2</w:t>
      </w:r>
    </w:p>
    <w:p w14:paraId="02F75C69" w14:textId="77777777" w:rsidR="006B79B1" w:rsidRPr="00A05560" w:rsidRDefault="006B79B1">
      <w:pPr>
        <w:pStyle w:val="Absatz"/>
        <w:spacing w:before="0"/>
        <w:jc w:val="center"/>
        <w:rPr>
          <w:b/>
          <w:bCs/>
          <w:i/>
          <w:sz w:val="24"/>
          <w:szCs w:val="18"/>
          <w:lang w:val="de-DE"/>
        </w:rPr>
      </w:pPr>
      <w:r w:rsidRPr="00A05560">
        <w:rPr>
          <w:b/>
          <w:bCs/>
          <w:i/>
          <w:sz w:val="24"/>
          <w:vertAlign w:val="superscript"/>
          <w:lang w:val="de-DE"/>
        </w:rPr>
        <w:t>3</w:t>
      </w:r>
      <w:r w:rsidRPr="00A05560">
        <w:rPr>
          <w:b/>
          <w:bCs/>
          <w:i/>
          <w:sz w:val="24"/>
          <w:szCs w:val="18"/>
          <w:lang w:val="de-DE"/>
        </w:rPr>
        <w:t>Organisation 3</w:t>
      </w:r>
    </w:p>
    <w:p w14:paraId="66A0DC4B" w14:textId="77777777" w:rsidR="006B79B1" w:rsidRPr="00A05560" w:rsidRDefault="006B79B1">
      <w:pPr>
        <w:pStyle w:val="Absatz"/>
        <w:spacing w:before="0"/>
        <w:rPr>
          <w:b/>
          <w:bCs/>
          <w:i/>
          <w:sz w:val="24"/>
          <w:szCs w:val="18"/>
          <w:lang w:val="de-DE"/>
        </w:rPr>
      </w:pPr>
    </w:p>
    <w:p w14:paraId="44301346" w14:textId="77777777" w:rsidR="006B79B1" w:rsidRPr="00A05560" w:rsidRDefault="00F10315">
      <w:pPr>
        <w:pStyle w:val="Absatz"/>
        <w:spacing w:before="0"/>
        <w:jc w:val="center"/>
        <w:rPr>
          <w:i/>
          <w:sz w:val="24"/>
          <w:lang w:val="de-DE"/>
        </w:rPr>
      </w:pPr>
      <w:r w:rsidRPr="00A05560">
        <w:rPr>
          <w:rStyle w:val="Hyperlink"/>
          <w:i/>
          <w:color w:val="000000"/>
          <w:sz w:val="24"/>
          <w:u w:val="none"/>
          <w:lang w:val="de-DE"/>
        </w:rPr>
        <w:t>lead.author@organisation.org</w:t>
      </w:r>
      <w:r w:rsidR="006B79B1" w:rsidRPr="00A05560">
        <w:rPr>
          <w:rStyle w:val="Hyperlink"/>
          <w:i/>
          <w:color w:val="000000"/>
          <w:sz w:val="24"/>
          <w:u w:val="none"/>
          <w:lang w:val="de-DE"/>
        </w:rPr>
        <w:t xml:space="preserve"> </w:t>
      </w:r>
    </w:p>
    <w:p w14:paraId="03602FBD" w14:textId="77777777" w:rsidR="006B79B1" w:rsidRPr="00A05560" w:rsidRDefault="006B79B1">
      <w:pPr>
        <w:pStyle w:val="Absatz"/>
        <w:spacing w:before="0"/>
        <w:jc w:val="center"/>
        <w:rPr>
          <w:b/>
          <w:i/>
          <w:sz w:val="24"/>
          <w:lang w:val="de-DE"/>
        </w:rPr>
        <w:sectPr w:rsidR="006B79B1" w:rsidRPr="00A05560">
          <w:headerReference w:type="default" r:id="rId7"/>
          <w:footerReference w:type="default" r:id="rId8"/>
          <w:pgSz w:w="11906" w:h="16838"/>
          <w:pgMar w:top="1247" w:right="1134" w:bottom="1418" w:left="1134" w:header="720" w:footer="720" w:gutter="0"/>
          <w:cols w:space="454"/>
          <w:noEndnote/>
        </w:sectPr>
      </w:pPr>
    </w:p>
    <w:p w14:paraId="477D2343" w14:textId="77777777" w:rsidR="006B79B1" w:rsidRPr="00A05560" w:rsidRDefault="006B79B1">
      <w:pPr>
        <w:pStyle w:val="Headsssec"/>
        <w:jc w:val="left"/>
        <w:rPr>
          <w:szCs w:val="24"/>
          <w:lang w:val="de-DE"/>
        </w:rPr>
        <w:sectPr w:rsidR="006B79B1" w:rsidRPr="00A05560">
          <w:type w:val="continuous"/>
          <w:pgSz w:w="11906" w:h="16838"/>
          <w:pgMar w:top="1247" w:right="1134" w:bottom="1418" w:left="1134" w:header="720" w:footer="720" w:gutter="0"/>
          <w:cols w:space="454"/>
          <w:noEndnote/>
        </w:sectPr>
      </w:pPr>
    </w:p>
    <w:p w14:paraId="1EAA02D5" w14:textId="3E7EAC38" w:rsidR="00A05560" w:rsidRPr="00A05560" w:rsidRDefault="00A05560" w:rsidP="00A05560">
      <w:pPr>
        <w:spacing w:after="60"/>
        <w:ind w:firstLine="284"/>
        <w:jc w:val="both"/>
        <w:rPr>
          <w:spacing w:val="2"/>
          <w:sz w:val="20"/>
          <w:szCs w:val="20"/>
          <w:lang w:eastAsia="de-DE"/>
        </w:rPr>
      </w:pPr>
      <w:r w:rsidRPr="00A05560">
        <w:rPr>
          <w:spacing w:val="2"/>
          <w:sz w:val="20"/>
          <w:szCs w:val="20"/>
          <w:lang w:eastAsia="de-DE"/>
        </w:rPr>
        <w:t xml:space="preserve">Abstracts </w:t>
      </w:r>
      <w:r w:rsidR="000D0B33">
        <w:rPr>
          <w:spacing w:val="2"/>
          <w:sz w:val="20"/>
          <w:szCs w:val="20"/>
          <w:lang w:eastAsia="de-DE"/>
        </w:rPr>
        <w:t>must not exceed</w:t>
      </w:r>
      <w:r w:rsidRPr="00A05560">
        <w:rPr>
          <w:spacing w:val="2"/>
          <w:sz w:val="20"/>
          <w:szCs w:val="20"/>
          <w:lang w:eastAsia="de-DE"/>
        </w:rPr>
        <w:t xml:space="preserve"> 3 pages (with typeface not smaller than 10 pt), one of which should typically contain graphical illustrations of key results. Abstracts should include research rationale, methodology, results and major conclusions, and a sentence on additional results that will be included in the final paper and presentation. </w:t>
      </w:r>
    </w:p>
    <w:p w14:paraId="7621549A" w14:textId="4EFA8202" w:rsidR="00A05560" w:rsidRDefault="009C30E8" w:rsidP="00A05560">
      <w:pPr>
        <w:spacing w:after="60"/>
        <w:ind w:firstLine="284"/>
        <w:jc w:val="both"/>
        <w:rPr>
          <w:spacing w:val="2"/>
          <w:sz w:val="20"/>
          <w:szCs w:val="20"/>
          <w:lang w:val="en-US" w:eastAsia="de-DE"/>
        </w:rPr>
      </w:pPr>
      <w:r w:rsidRPr="009C30E8">
        <w:rPr>
          <w:spacing w:val="2"/>
          <w:sz w:val="20"/>
          <w:szCs w:val="20"/>
          <w:lang w:val="en-US" w:eastAsia="de-DE"/>
        </w:rPr>
        <w:t xml:space="preserve">Figures are to be inserted as illustrated by Figures 1 and 2 below.  </w:t>
      </w:r>
    </w:p>
    <w:p w14:paraId="21FAE151" w14:textId="77777777" w:rsidR="00A05560" w:rsidRDefault="00A05560" w:rsidP="00A05560">
      <w:pPr>
        <w:spacing w:after="60"/>
        <w:ind w:firstLine="284"/>
        <w:jc w:val="both"/>
        <w:rPr>
          <w:spacing w:val="2"/>
          <w:sz w:val="20"/>
          <w:szCs w:val="20"/>
          <w:lang w:val="en-US" w:eastAsia="de-DE"/>
        </w:rPr>
      </w:pPr>
    </w:p>
    <w:tbl>
      <w:tblPr>
        <w:tblpPr w:leftFromText="180" w:rightFromText="180" w:vertAnchor="text" w:horzAnchor="margin" w:tblpY="96"/>
        <w:tblW w:w="0" w:type="auto"/>
        <w:tblLook w:val="01E0" w:firstRow="1" w:lastRow="1" w:firstColumn="1" w:lastColumn="1" w:noHBand="0" w:noVBand="0"/>
      </w:tblPr>
      <w:tblGrid>
        <w:gridCol w:w="4309"/>
      </w:tblGrid>
      <w:tr w:rsidR="00A05560" w14:paraId="091A8966" w14:textId="77777777" w:rsidTr="00A05560">
        <w:trPr>
          <w:trHeight w:val="2950"/>
        </w:trPr>
        <w:tc>
          <w:tcPr>
            <w:tcW w:w="4309" w:type="dxa"/>
          </w:tcPr>
          <w:p w14:paraId="46D589F6" w14:textId="77777777" w:rsidR="00A05560" w:rsidRDefault="00A05560" w:rsidP="00A05560">
            <w:pPr>
              <w:jc w:val="center"/>
              <w:rPr>
                <w:rFonts w:ascii="TimesNewRomanPSMT" w:hAnsi="TimesNewRomanPSMT" w:cs="TimesNewRomanPSMT"/>
                <w:sz w:val="20"/>
                <w:szCs w:val="20"/>
                <w:lang w:eastAsia="de-DE"/>
              </w:rPr>
            </w:pPr>
            <w:r>
              <w:rPr>
                <w:noProof/>
              </w:rPr>
              <w:drawing>
                <wp:inline distT="0" distB="0" distL="0" distR="0" wp14:anchorId="54E13452" wp14:editId="5EA119E9">
                  <wp:extent cx="2362200" cy="1947545"/>
                  <wp:effectExtent l="0" t="0" r="0" b="0"/>
                  <wp:docPr id="1" name="Picture 2" descr="Image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1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94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560" w14:paraId="0E47003F" w14:textId="77777777" w:rsidTr="00A05560">
        <w:trPr>
          <w:trHeight w:val="275"/>
        </w:trPr>
        <w:tc>
          <w:tcPr>
            <w:tcW w:w="4309" w:type="dxa"/>
          </w:tcPr>
          <w:p w14:paraId="5A15B82A" w14:textId="77777777" w:rsidR="00A05560" w:rsidRPr="0024789B" w:rsidRDefault="00A05560" w:rsidP="00A05560">
            <w:pPr>
              <w:spacing w:after="60"/>
              <w:jc w:val="center"/>
              <w:rPr>
                <w:sz w:val="20"/>
                <w:szCs w:val="20"/>
                <w:lang w:eastAsia="de-DE"/>
              </w:rPr>
            </w:pPr>
            <w:r>
              <w:rPr>
                <w:sz w:val="20"/>
                <w:szCs w:val="20"/>
                <w:lang w:eastAsia="de-DE"/>
              </w:rPr>
              <w:t>Figure 1: Example of an embedded plot.</w:t>
            </w:r>
          </w:p>
        </w:tc>
      </w:tr>
    </w:tbl>
    <w:p w14:paraId="1DCCF194" w14:textId="77777777" w:rsidR="00A05560" w:rsidRDefault="00A05560" w:rsidP="009C30E8">
      <w:pPr>
        <w:spacing w:after="60"/>
        <w:ind w:firstLine="284"/>
        <w:jc w:val="both"/>
        <w:rPr>
          <w:spacing w:val="2"/>
          <w:sz w:val="20"/>
          <w:szCs w:val="20"/>
          <w:lang w:val="en-US" w:eastAsia="de-DE"/>
        </w:rPr>
      </w:pPr>
    </w:p>
    <w:p w14:paraId="7A041EBA" w14:textId="7A818D39" w:rsidR="00A05560" w:rsidRDefault="00A05560" w:rsidP="00A05560">
      <w:pPr>
        <w:ind w:firstLine="284"/>
        <w:jc w:val="both"/>
        <w:rPr>
          <w:sz w:val="20"/>
          <w:lang w:val="en-US"/>
        </w:rPr>
      </w:pPr>
      <w:r>
        <w:rPr>
          <w:sz w:val="20"/>
          <w:lang w:val="en-US"/>
        </w:rPr>
        <w:t>Formulae should be inserted in standard scientific notation and typeface, centered in columns, as illustrated below.</w:t>
      </w:r>
      <w:r>
        <w:rPr>
          <w:sz w:val="20"/>
          <w:lang w:val="en-US"/>
        </w:rPr>
        <w:t xml:space="preserve"> </w:t>
      </w:r>
      <w:r>
        <w:rPr>
          <w:sz w:val="20"/>
          <w:lang w:val="en-US"/>
        </w:rPr>
        <w:t>One important equation is</w:t>
      </w:r>
    </w:p>
    <w:p w14:paraId="0B1BCF11" w14:textId="77777777" w:rsidR="00A05560" w:rsidRDefault="00BF355F" w:rsidP="00A05560">
      <w:pPr>
        <w:ind w:left="284" w:firstLine="284"/>
        <w:jc w:val="right"/>
        <w:rPr>
          <w:sz w:val="20"/>
          <w:lang w:val="en-US"/>
        </w:rPr>
      </w:pPr>
      <w:r>
        <w:rPr>
          <w:b/>
          <w:noProof/>
          <w:position w:val="-26"/>
          <w:sz w:val="20"/>
        </w:rPr>
        <w:object w:dxaOrig="1900" w:dyaOrig="720" w14:anchorId="667E2D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" style="width:81.35pt;height:30.65pt;mso-width-percent:0;mso-height-percent:0;mso-width-percent:0;mso-height-percent:0" o:ole="" fillcolor="red">
            <v:imagedata r:id="rId10" o:title=""/>
          </v:shape>
          <o:OLEObject Type="Embed" ProgID="Equation.3" ShapeID="_x0000_i1026" DrawAspect="Content" ObjectID="_1794139760" r:id="rId11"/>
        </w:object>
      </w:r>
      <w:r w:rsidR="00A05560">
        <w:rPr>
          <w:b/>
          <w:sz w:val="20"/>
        </w:rPr>
        <w:t xml:space="preserve">                           </w:t>
      </w:r>
      <w:r w:rsidR="00A05560">
        <w:rPr>
          <w:sz w:val="20"/>
        </w:rPr>
        <w:t>(1)</w:t>
      </w:r>
    </w:p>
    <w:p w14:paraId="44E37EA4" w14:textId="77777777" w:rsidR="00A05560" w:rsidRDefault="00A05560" w:rsidP="00A05560">
      <w:pPr>
        <w:ind w:firstLine="284"/>
        <w:rPr>
          <w:sz w:val="20"/>
          <w:lang w:val="en-US"/>
        </w:rPr>
      </w:pPr>
    </w:p>
    <w:p w14:paraId="313C9CA4" w14:textId="77777777" w:rsidR="00A05560" w:rsidRDefault="00A05560" w:rsidP="00A05560">
      <w:pPr>
        <w:jc w:val="both"/>
        <w:rPr>
          <w:sz w:val="20"/>
          <w:szCs w:val="20"/>
        </w:rPr>
      </w:pPr>
      <w:r>
        <w:rPr>
          <w:sz w:val="20"/>
          <w:szCs w:val="20"/>
          <w:lang w:val="en-US"/>
        </w:rPr>
        <w:t>w</w:t>
      </w:r>
      <w:r>
        <w:rPr>
          <w:sz w:val="20"/>
          <w:szCs w:val="20"/>
        </w:rPr>
        <w:t xml:space="preserve">here symbols are to be defined.  For example, </w:t>
      </w:r>
      <w:r w:rsidR="00BF355F">
        <w:rPr>
          <w:noProof/>
          <w:position w:val="-2"/>
          <w:sz w:val="20"/>
          <w:szCs w:val="20"/>
        </w:rPr>
        <w:object w:dxaOrig="340" w:dyaOrig="260" w14:anchorId="7D520495">
          <v:shape id="_x0000_i1025" type="#_x0000_t75" alt="" style="width:14pt;height:10.65pt;mso-width-percent:0;mso-height-percent:0;mso-width-percent:0;mso-height-percent:0" o:ole="" fillcolor="red">
            <v:imagedata r:id="rId12" o:title=""/>
          </v:shape>
          <o:OLEObject Type="Embed" ProgID="Equation.3" ShapeID="_x0000_i1025" DrawAspect="Content" ObjectID="_1794139761" r:id="rId13"/>
        </w:object>
      </w:r>
      <w:r>
        <w:rPr>
          <w:sz w:val="20"/>
          <w:szCs w:val="20"/>
        </w:rPr>
        <w:t xml:space="preserve"> is a parameter, and Equation (1) is valid for an edge angle of </w:t>
      </w:r>
      <w:r>
        <w:rPr>
          <w:rFonts w:ascii="Symbol" w:hAnsi="Symbol"/>
          <w:sz w:val="20"/>
          <w:szCs w:val="20"/>
        </w:rPr>
        <w:t>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sym w:font="Symbol" w:char="F0B3"/>
      </w:r>
      <w:r>
        <w:rPr>
          <w:sz w:val="20"/>
          <w:szCs w:val="20"/>
        </w:rPr>
        <w:t xml:space="preserve"> 60°.</w:t>
      </w:r>
    </w:p>
    <w:p w14:paraId="1BE733A5" w14:textId="77777777" w:rsidR="00A05560" w:rsidRPr="00A05560" w:rsidRDefault="00A05560" w:rsidP="009C30E8">
      <w:pPr>
        <w:spacing w:after="60"/>
        <w:ind w:firstLine="284"/>
        <w:jc w:val="both"/>
        <w:rPr>
          <w:spacing w:val="2"/>
          <w:sz w:val="20"/>
          <w:szCs w:val="20"/>
          <w:lang w:eastAsia="de-DE"/>
        </w:rPr>
      </w:pPr>
    </w:p>
    <w:p w14:paraId="0A3BC024" w14:textId="044D1339" w:rsidR="009C30E8" w:rsidRDefault="009C30E8" w:rsidP="009C30E8">
      <w:pPr>
        <w:spacing w:after="60"/>
        <w:ind w:firstLine="284"/>
        <w:jc w:val="both"/>
        <w:rPr>
          <w:spacing w:val="2"/>
          <w:sz w:val="20"/>
          <w:szCs w:val="20"/>
          <w:lang w:val="en-US" w:eastAsia="de-DE"/>
        </w:rPr>
      </w:pPr>
      <w:r w:rsidRPr="009C30E8">
        <w:rPr>
          <w:spacing w:val="2"/>
          <w:sz w:val="20"/>
          <w:szCs w:val="20"/>
          <w:lang w:val="en-US" w:eastAsia="de-DE"/>
        </w:rPr>
        <w:t>Publications should be referred to in the text by authors surnames and year of publication in parenthesis, e.g.</w:t>
      </w:r>
      <w:r w:rsidR="004142DD">
        <w:rPr>
          <w:spacing w:val="2"/>
          <w:sz w:val="20"/>
          <w:szCs w:val="20"/>
          <w:lang w:val="en-US" w:eastAsia="de-DE"/>
        </w:rPr>
        <w:t>,</w:t>
      </w:r>
      <w:r w:rsidRPr="009C30E8">
        <w:rPr>
          <w:spacing w:val="2"/>
          <w:sz w:val="20"/>
          <w:szCs w:val="20"/>
          <w:lang w:val="en-US" w:eastAsia="de-DE"/>
        </w:rPr>
        <w:t xml:space="preserve"> Smith and Martin (1997) and Jones et al (2002). The list of references should be in alphabetical order.</w:t>
      </w:r>
    </w:p>
    <w:p w14:paraId="385C7804" w14:textId="77777777" w:rsidR="00E40A2B" w:rsidRPr="009C30E8" w:rsidRDefault="00E40A2B" w:rsidP="008D15BF">
      <w:pPr>
        <w:spacing w:after="60"/>
        <w:ind w:firstLine="284"/>
        <w:jc w:val="both"/>
        <w:rPr>
          <w:spacing w:val="2"/>
          <w:sz w:val="20"/>
          <w:szCs w:val="20"/>
          <w:lang w:eastAsia="de-DE"/>
        </w:rPr>
      </w:pPr>
    </w:p>
    <w:p w14:paraId="7583E9BE" w14:textId="0B0DF191" w:rsidR="006B79B1" w:rsidRPr="00A05560" w:rsidRDefault="006B79B1" w:rsidP="00A05560">
      <w:pPr>
        <w:pStyle w:val="Heading1"/>
        <w:tabs>
          <w:tab w:val="left" w:pos="426"/>
        </w:tabs>
        <w:spacing w:before="0" w:after="60"/>
        <w:rPr>
          <w:b w:val="0"/>
          <w:bCs w:val="0"/>
        </w:rPr>
      </w:pPr>
      <w:r>
        <w:t>References</w:t>
      </w:r>
    </w:p>
    <w:p w14:paraId="60AB1AC7" w14:textId="77777777" w:rsidR="006B79B1" w:rsidRDefault="006B79B1" w:rsidP="00592397">
      <w:pPr>
        <w:pStyle w:val="references"/>
        <w:spacing w:before="0" w:after="113"/>
        <w:ind w:left="0" w:firstLine="0"/>
        <w:rPr>
          <w:lang w:val="en-GB"/>
        </w:rPr>
      </w:pPr>
      <w:r>
        <w:t xml:space="preserve">Jones A.B., Jordan, D.L and March, F.P. (2002), Linear aspects of transition, </w:t>
      </w:r>
      <w:r>
        <w:rPr>
          <w:i/>
        </w:rPr>
        <w:t>J. Fluid Mech.</w:t>
      </w:r>
      <w:r>
        <w:t>, Vol. 34, pp. 123-153.</w:t>
      </w:r>
    </w:p>
    <w:p w14:paraId="1F2F2EC5" w14:textId="77777777" w:rsidR="006B79B1" w:rsidRDefault="006B79B1" w:rsidP="00592397">
      <w:pPr>
        <w:pStyle w:val="references"/>
        <w:spacing w:before="0" w:after="113"/>
        <w:ind w:left="0" w:firstLine="0"/>
        <w:rPr>
          <w:lang w:val="en-GB"/>
        </w:rPr>
      </w:pPr>
      <w:r>
        <w:t xml:space="preserve">Smith, W.S. and Martin, W.P. (1997), </w:t>
      </w:r>
      <w:r>
        <w:rPr>
          <w:lang w:val="en-GB"/>
        </w:rPr>
        <w:t xml:space="preserve">Leading edge paper on control mechanism, </w:t>
      </w:r>
      <w:r w:rsidRPr="0058633F">
        <w:rPr>
          <w:i/>
          <w:lang w:val="en-GB"/>
        </w:rPr>
        <w:t>AIAA Paper</w:t>
      </w:r>
      <w:r>
        <w:rPr>
          <w:lang w:val="en-GB"/>
        </w:rPr>
        <w:t xml:space="preserve"> 97-1234.</w:t>
      </w:r>
    </w:p>
    <w:p w14:paraId="7021F34F" w14:textId="77777777" w:rsidR="006B79B1" w:rsidRDefault="006B79B1">
      <w:pPr>
        <w:spacing w:after="20"/>
        <w:jc w:val="both"/>
      </w:pPr>
    </w:p>
    <w:p w14:paraId="6180234B" w14:textId="77777777" w:rsidR="006B79B1" w:rsidRDefault="006B79B1">
      <w:pPr>
        <w:spacing w:after="20"/>
        <w:jc w:val="both"/>
      </w:pPr>
    </w:p>
    <w:p w14:paraId="0BD6EF5B" w14:textId="77777777" w:rsidR="006B79B1" w:rsidRDefault="006B79B1">
      <w:pPr>
        <w:spacing w:after="20"/>
        <w:jc w:val="both"/>
      </w:pPr>
    </w:p>
    <w:p w14:paraId="4FA93A3E" w14:textId="77777777" w:rsidR="006B79B1" w:rsidRDefault="006B79B1">
      <w:pPr>
        <w:spacing w:after="20"/>
        <w:jc w:val="both"/>
        <w:rPr>
          <w:sz w:val="20"/>
        </w:rPr>
        <w:sectPr w:rsidR="006B79B1">
          <w:type w:val="continuous"/>
          <w:pgSz w:w="11906" w:h="16838" w:code="9"/>
          <w:pgMar w:top="1247" w:right="1416" w:bottom="1418" w:left="1418" w:header="720" w:footer="720" w:gutter="0"/>
          <w:cols w:num="2" w:space="454"/>
          <w:noEndnote/>
        </w:sectPr>
      </w:pPr>
    </w:p>
    <w:tbl>
      <w:tblPr>
        <w:tblpPr w:leftFromText="180" w:rightFromText="180" w:vertAnchor="text" w:horzAnchor="margin" w:tblpXSpec="center" w:tblpY="5558"/>
        <w:tblW w:w="0" w:type="auto"/>
        <w:tblLook w:val="01E0" w:firstRow="1" w:lastRow="1" w:firstColumn="1" w:lastColumn="1" w:noHBand="0" w:noVBand="0"/>
      </w:tblPr>
      <w:tblGrid>
        <w:gridCol w:w="6256"/>
      </w:tblGrid>
      <w:tr w:rsidR="00A05560" w14:paraId="4F79031B" w14:textId="77777777" w:rsidTr="00A05560">
        <w:trPr>
          <w:trHeight w:val="3519"/>
        </w:trPr>
        <w:tc>
          <w:tcPr>
            <w:tcW w:w="4309" w:type="dxa"/>
          </w:tcPr>
          <w:p w14:paraId="16D6F4C6" w14:textId="77777777" w:rsidR="00A05560" w:rsidRDefault="00A05560" w:rsidP="00A05560">
            <w:pPr>
              <w:spacing w:before="240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0FBA4BE6" wp14:editId="3E7CA609">
                  <wp:extent cx="3834841" cy="3462232"/>
                  <wp:effectExtent l="0" t="0" r="635" b="5080"/>
                  <wp:docPr id="4" name="Picture 1" descr="stream_brac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tream_brac03"/>
                          <pic:cNvPicPr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5745" cy="353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560" w14:paraId="6CDA59F7" w14:textId="77777777" w:rsidTr="00A05560">
        <w:trPr>
          <w:trHeight w:val="565"/>
        </w:trPr>
        <w:tc>
          <w:tcPr>
            <w:tcW w:w="4309" w:type="dxa"/>
          </w:tcPr>
          <w:p w14:paraId="7078FEF8" w14:textId="082197AA" w:rsidR="00A05560" w:rsidRPr="0024789B" w:rsidRDefault="00A05560" w:rsidP="00A05560">
            <w:pPr>
              <w:spacing w:before="60" w:after="300"/>
              <w:jc w:val="center"/>
              <w:rPr>
                <w:sz w:val="20"/>
                <w:szCs w:val="20"/>
              </w:rPr>
            </w:pPr>
            <w:r w:rsidRPr="0024789B">
              <w:rPr>
                <w:bCs/>
                <w:sz w:val="20"/>
              </w:rPr>
              <w:t xml:space="preserve">Figure </w:t>
            </w:r>
            <w:r>
              <w:rPr>
                <w:bCs/>
                <w:sz w:val="20"/>
              </w:rPr>
              <w:t>2</w:t>
            </w:r>
            <w:r w:rsidRPr="0024789B">
              <w:rPr>
                <w:bCs/>
                <w:sz w:val="20"/>
              </w:rPr>
              <w:t xml:space="preserve">: Example of </w:t>
            </w:r>
            <w:r>
              <w:rPr>
                <w:bCs/>
                <w:sz w:val="20"/>
              </w:rPr>
              <w:t>another</w:t>
            </w:r>
            <w:r w:rsidRPr="0024789B">
              <w:rPr>
                <w:bCs/>
                <w:sz w:val="20"/>
              </w:rPr>
              <w:t xml:space="preserve"> picture.</w:t>
            </w:r>
          </w:p>
        </w:tc>
      </w:tr>
    </w:tbl>
    <w:p w14:paraId="2A2C419A" w14:textId="77777777" w:rsidR="006B79B1" w:rsidRDefault="006B79B1">
      <w:pPr>
        <w:spacing w:after="20"/>
        <w:jc w:val="both"/>
        <w:rPr>
          <w:sz w:val="20"/>
        </w:rPr>
      </w:pPr>
    </w:p>
    <w:sectPr w:rsidR="006B79B1">
      <w:type w:val="continuous"/>
      <w:pgSz w:w="11906" w:h="16838" w:code="9"/>
      <w:pgMar w:top="1247" w:right="1134" w:bottom="1418" w:left="1134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8294FD5" w14:textId="77777777" w:rsidR="00BF355F" w:rsidRDefault="00BF355F">
      <w:r>
        <w:separator/>
      </w:r>
    </w:p>
  </w:endnote>
  <w:endnote w:type="continuationSeparator" w:id="0">
    <w:p w14:paraId="5D6C138F" w14:textId="77777777" w:rsidR="00BF355F" w:rsidRDefault="00BF35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C0E98A" w14:textId="77777777" w:rsidR="006B79B1" w:rsidRDefault="006B79B1">
    <w:pPr>
      <w:autoSpaceDE w:val="0"/>
      <w:autoSpaceDN w:val="0"/>
      <w:adjustRightInd w:val="0"/>
      <w:jc w:val="center"/>
      <w:rPr>
        <w:sz w:val="20"/>
        <w:szCs w:val="20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DE60C8F" w14:textId="77777777" w:rsidR="00BF355F" w:rsidRDefault="00BF355F">
      <w:r>
        <w:separator/>
      </w:r>
    </w:p>
  </w:footnote>
  <w:footnote w:type="continuationSeparator" w:id="0">
    <w:p w14:paraId="61B86D26" w14:textId="77777777" w:rsidR="00BF355F" w:rsidRDefault="00BF35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67BA3" w14:textId="77777777" w:rsidR="006B79B1" w:rsidRDefault="006B79B1">
    <w:pPr>
      <w:autoSpaceDE w:val="0"/>
      <w:autoSpaceDN w:val="0"/>
      <w:adjustRightInd w:val="0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7F4AB08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5B45114"/>
    <w:multiLevelType w:val="hybridMultilevel"/>
    <w:tmpl w:val="5EB013E2"/>
    <w:name w:val="WW8Num42"/>
    <w:lvl w:ilvl="0" w:tplc="8050FA5C">
      <w:start w:val="1"/>
      <w:numFmt w:val="bullet"/>
      <w:lvlText w:val="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FD6491"/>
    <w:multiLevelType w:val="hybridMultilevel"/>
    <w:tmpl w:val="C982213C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F4541D3"/>
    <w:multiLevelType w:val="hybridMultilevel"/>
    <w:tmpl w:val="81B80C98"/>
    <w:lvl w:ilvl="0" w:tplc="0409000F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59A14DA9"/>
    <w:multiLevelType w:val="hybridMultilevel"/>
    <w:tmpl w:val="843A1B1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E9434A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FEAE069C">
      <w:start w:val="8"/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6C05599B"/>
    <w:multiLevelType w:val="hybridMultilevel"/>
    <w:tmpl w:val="8E90C7B8"/>
    <w:lvl w:ilvl="0" w:tplc="5478EF44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5D5FF4"/>
    <w:multiLevelType w:val="hybridMultilevel"/>
    <w:tmpl w:val="B9441630"/>
    <w:lvl w:ilvl="0" w:tplc="BA249E8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8AA66DD"/>
    <w:multiLevelType w:val="singleLevel"/>
    <w:tmpl w:val="CD8C19AE"/>
    <w:lvl w:ilvl="0">
      <w:start w:val="1"/>
      <w:numFmt w:val="decimal"/>
      <w:lvlText w:val="[%1]"/>
      <w:legacy w:legacy="1" w:legacySpace="0" w:legacyIndent="360"/>
      <w:lvlJc w:val="left"/>
      <w:pPr>
        <w:ind w:left="360" w:hanging="360"/>
      </w:pPr>
      <w:rPr>
        <w:rFonts w:ascii="Times New Roman" w:hAnsi="Times New Roman" w:hint="default"/>
        <w:b w:val="0"/>
        <w:i w:val="0"/>
        <w:sz w:val="20"/>
      </w:rPr>
    </w:lvl>
  </w:abstractNum>
  <w:num w:numId="1" w16cid:durableId="1547137306">
    <w:abstractNumId w:val="3"/>
  </w:num>
  <w:num w:numId="2" w16cid:durableId="1423644144">
    <w:abstractNumId w:val="5"/>
  </w:num>
  <w:num w:numId="3" w16cid:durableId="1069352938">
    <w:abstractNumId w:val="6"/>
  </w:num>
  <w:num w:numId="4" w16cid:durableId="1290041717">
    <w:abstractNumId w:val="1"/>
  </w:num>
  <w:num w:numId="5" w16cid:durableId="1273778792">
    <w:abstractNumId w:val="4"/>
  </w:num>
  <w:num w:numId="6" w16cid:durableId="364839311">
    <w:abstractNumId w:val="2"/>
  </w:num>
  <w:num w:numId="7" w16cid:durableId="2139179922">
    <w:abstractNumId w:val="7"/>
  </w:num>
  <w:num w:numId="8" w16cid:durableId="14195236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embedSystemFonts/>
  <w:bordersDoNotSurroundHeader/>
  <w:bordersDoNotSurroundFooter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GB" w:vendorID="64" w:dllVersion="6" w:nlCheck="1" w:checkStyle="0"/>
  <w:activeWritingStyle w:appName="MSWord" w:lang="en-US" w:vendorID="64" w:dllVersion="6" w:nlCheck="1" w:checkStyle="0"/>
  <w:activeWritingStyle w:appName="MSWord" w:lang="de-DE" w:vendorID="64" w:dllVersion="6" w:nlCheck="1" w:checkStyle="1"/>
  <w:activeWritingStyle w:appName="MSWord" w:lang="fr-FR" w:vendorID="64" w:dllVersion="6" w:nlCheck="1" w:checkStyle="0"/>
  <w:activeWritingStyle w:appName="MSWord" w:lang="fr-BE" w:vendorID="64" w:dllVersion="6" w:nlCheck="1" w:checkStyle="1"/>
  <w:activeWritingStyle w:appName="MSWord" w:lang="de-CH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de-DE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autoHyphenation/>
  <w:hyphenationZone w:val="142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5560"/>
    <w:rsid w:val="000352C5"/>
    <w:rsid w:val="0006224F"/>
    <w:rsid w:val="000C6547"/>
    <w:rsid w:val="000D0B33"/>
    <w:rsid w:val="0013531C"/>
    <w:rsid w:val="0013721F"/>
    <w:rsid w:val="00190AA6"/>
    <w:rsid w:val="00222AFC"/>
    <w:rsid w:val="00230BBB"/>
    <w:rsid w:val="0024789B"/>
    <w:rsid w:val="00266316"/>
    <w:rsid w:val="003435CA"/>
    <w:rsid w:val="003734B8"/>
    <w:rsid w:val="004142DD"/>
    <w:rsid w:val="00451655"/>
    <w:rsid w:val="004614CC"/>
    <w:rsid w:val="004A225A"/>
    <w:rsid w:val="00536C00"/>
    <w:rsid w:val="00552B36"/>
    <w:rsid w:val="0058633F"/>
    <w:rsid w:val="00592397"/>
    <w:rsid w:val="005E64C6"/>
    <w:rsid w:val="006222AE"/>
    <w:rsid w:val="00630BE8"/>
    <w:rsid w:val="006520B7"/>
    <w:rsid w:val="006579AA"/>
    <w:rsid w:val="0069543C"/>
    <w:rsid w:val="006B79B1"/>
    <w:rsid w:val="007D142E"/>
    <w:rsid w:val="00831040"/>
    <w:rsid w:val="008B2A7E"/>
    <w:rsid w:val="008B40B9"/>
    <w:rsid w:val="008D15BF"/>
    <w:rsid w:val="00913140"/>
    <w:rsid w:val="00961EA3"/>
    <w:rsid w:val="00993D33"/>
    <w:rsid w:val="009B6DF3"/>
    <w:rsid w:val="009C30E8"/>
    <w:rsid w:val="00A05560"/>
    <w:rsid w:val="00AB431D"/>
    <w:rsid w:val="00AF4DE3"/>
    <w:rsid w:val="00B65A7C"/>
    <w:rsid w:val="00B67932"/>
    <w:rsid w:val="00BE224A"/>
    <w:rsid w:val="00BF355F"/>
    <w:rsid w:val="00CB6EBB"/>
    <w:rsid w:val="00D436CC"/>
    <w:rsid w:val="00D4549C"/>
    <w:rsid w:val="00DB24F4"/>
    <w:rsid w:val="00E40A2B"/>
    <w:rsid w:val="00EA4112"/>
    <w:rsid w:val="00ED1497"/>
    <w:rsid w:val="00F10315"/>
    <w:rsid w:val="00F1249E"/>
    <w:rsid w:val="00F636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51BB6EE5"/>
  <w15:chartTrackingRefBased/>
  <w15:docId w15:val="{2D9B893E-391D-0D43-9886-DAF4F4B5D3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val="en-GB"/>
    </w:rPr>
  </w:style>
  <w:style w:type="paragraph" w:styleId="Heading1">
    <w:name w:val="heading 1"/>
    <w:basedOn w:val="Normal"/>
    <w:next w:val="Normal"/>
    <w:qFormat/>
    <w:pPr>
      <w:keepNext/>
      <w:spacing w:before="120"/>
      <w:jc w:val="both"/>
      <w:outlineLvl w:val="0"/>
    </w:pPr>
    <w:rPr>
      <w:rFonts w:ascii="Helvetica" w:hAnsi="Helvetica"/>
      <w:b/>
      <w:bCs/>
      <w:sz w:val="22"/>
      <w:szCs w:val="20"/>
      <w:lang w:val="en-US"/>
    </w:rPr>
  </w:style>
  <w:style w:type="paragraph" w:styleId="Heading2">
    <w:name w:val="heading 2"/>
    <w:basedOn w:val="Normal"/>
    <w:next w:val="Normal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pPr>
      <w:keepNext/>
      <w:spacing w:after="60"/>
      <w:outlineLvl w:val="2"/>
    </w:pPr>
    <w:rPr>
      <w:b/>
      <w:bCs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4x6cell">
    <w:name w:val="4x6:cell"/>
    <w:pPr>
      <w:widowControl w:val="0"/>
      <w:tabs>
        <w:tab w:val="left" w:pos="0"/>
        <w:tab w:val="left" w:pos="720"/>
        <w:tab w:val="left" w:pos="1440"/>
        <w:tab w:val="left" w:pos="2160"/>
      </w:tabs>
      <w:autoSpaceDE w:val="0"/>
      <w:autoSpaceDN w:val="0"/>
      <w:adjustRightInd w:val="0"/>
      <w:spacing w:after="38" w:line="267" w:lineRule="atLeast"/>
      <w:jc w:val="center"/>
    </w:pPr>
    <w:rPr>
      <w:rFonts w:ascii="Times" w:hAnsi="Times" w:cs="Times"/>
      <w:color w:val="000000"/>
      <w:sz w:val="24"/>
      <w:szCs w:val="24"/>
    </w:rPr>
  </w:style>
  <w:style w:type="paragraph" w:customStyle="1" w:styleId="7x6cell">
    <w:name w:val="7x6:cell"/>
    <w:pPr>
      <w:widowControl w:val="0"/>
      <w:tabs>
        <w:tab w:val="left" w:pos="0"/>
        <w:tab w:val="left" w:pos="720"/>
        <w:tab w:val="left" w:pos="1440"/>
        <w:tab w:val="left" w:pos="2160"/>
      </w:tabs>
      <w:autoSpaceDE w:val="0"/>
      <w:autoSpaceDN w:val="0"/>
      <w:adjustRightInd w:val="0"/>
      <w:spacing w:before="56" w:after="38" w:line="222" w:lineRule="atLeast"/>
      <w:jc w:val="both"/>
    </w:pPr>
    <w:rPr>
      <w:rFonts w:ascii="Times" w:hAnsi="Times" w:cs="Times"/>
      <w:color w:val="000000"/>
    </w:rPr>
  </w:style>
  <w:style w:type="paragraph" w:customStyle="1" w:styleId="Absatz">
    <w:name w:val="Absatz"/>
    <w:pPr>
      <w:widowControl w:val="0"/>
      <w:autoSpaceDE w:val="0"/>
      <w:autoSpaceDN w:val="0"/>
      <w:adjustRightInd w:val="0"/>
      <w:spacing w:before="240"/>
      <w:jc w:val="both"/>
    </w:pPr>
    <w:rPr>
      <w:color w:val="000000"/>
      <w:szCs w:val="24"/>
      <w:lang w:val="en-GB"/>
    </w:rPr>
  </w:style>
  <w:style w:type="paragraph" w:customStyle="1" w:styleId="Absatz1">
    <w:name w:val="Absatz_1"/>
    <w:pPr>
      <w:widowControl w:val="0"/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9204"/>
      </w:tabs>
      <w:autoSpaceDE w:val="0"/>
      <w:autoSpaceDN w:val="0"/>
      <w:adjustRightInd w:val="0"/>
      <w:spacing w:before="299" w:after="170" w:line="281" w:lineRule="atLeast"/>
      <w:jc w:val="both"/>
    </w:pPr>
    <w:rPr>
      <w:rFonts w:ascii="Times" w:hAnsi="Times" w:cs="Times"/>
      <w:b/>
      <w:bCs/>
      <w:color w:val="000000"/>
      <w:sz w:val="24"/>
      <w:szCs w:val="24"/>
    </w:rPr>
  </w:style>
  <w:style w:type="paragraph" w:customStyle="1" w:styleId="Absatz2">
    <w:name w:val="Absatz_2"/>
    <w:pPr>
      <w:widowControl w:val="0"/>
      <w:tabs>
        <w:tab w:val="left" w:pos="850"/>
        <w:tab w:val="left" w:pos="1701"/>
      </w:tabs>
      <w:autoSpaceDE w:val="0"/>
      <w:autoSpaceDN w:val="0"/>
      <w:adjustRightInd w:val="0"/>
      <w:spacing w:before="132" w:line="278" w:lineRule="atLeast"/>
      <w:ind w:left="850" w:hanging="850"/>
      <w:jc w:val="both"/>
    </w:pPr>
    <w:rPr>
      <w:rFonts w:ascii="Times" w:hAnsi="Times" w:cs="Times"/>
      <w:color w:val="000000"/>
      <w:sz w:val="24"/>
      <w:szCs w:val="24"/>
    </w:rPr>
  </w:style>
  <w:style w:type="paragraph" w:customStyle="1" w:styleId="Headsssec">
    <w:name w:val="Head_ss_sec"/>
    <w:pPr>
      <w:widowControl w:val="0"/>
      <w:tabs>
        <w:tab w:val="left" w:pos="0"/>
        <w:tab w:val="left" w:pos="567"/>
        <w:tab w:val="left" w:pos="2835"/>
        <w:tab w:val="left" w:pos="4252"/>
      </w:tabs>
      <w:autoSpaceDE w:val="0"/>
      <w:autoSpaceDN w:val="0"/>
      <w:adjustRightInd w:val="0"/>
      <w:jc w:val="center"/>
    </w:pPr>
    <w:rPr>
      <w:rFonts w:cs="Times"/>
      <w:b/>
      <w:bCs/>
      <w:color w:val="000000"/>
      <w:sz w:val="24"/>
    </w:rPr>
  </w:style>
  <w:style w:type="paragraph" w:customStyle="1" w:styleId="Headssssec">
    <w:name w:val="Head_sss_sec"/>
    <w:pPr>
      <w:widowControl w:val="0"/>
      <w:tabs>
        <w:tab w:val="left" w:pos="0"/>
        <w:tab w:val="left" w:pos="567"/>
        <w:tab w:val="left" w:pos="2835"/>
        <w:tab w:val="left" w:pos="4252"/>
      </w:tabs>
      <w:autoSpaceDE w:val="0"/>
      <w:autoSpaceDN w:val="0"/>
      <w:adjustRightInd w:val="0"/>
      <w:jc w:val="both"/>
    </w:pPr>
    <w:rPr>
      <w:rFonts w:cs="Times"/>
      <w:b/>
      <w:iCs/>
      <w:color w:val="000000"/>
    </w:rPr>
  </w:style>
  <w:style w:type="paragraph" w:customStyle="1" w:styleId="Table2cell">
    <w:name w:val="Table 2:cell"/>
    <w:pPr>
      <w:widowControl w:val="0"/>
      <w:tabs>
        <w:tab w:val="left" w:pos="0"/>
        <w:tab w:val="left" w:pos="720"/>
        <w:tab w:val="left" w:pos="1440"/>
        <w:tab w:val="left" w:pos="2160"/>
      </w:tabs>
      <w:autoSpaceDE w:val="0"/>
      <w:autoSpaceDN w:val="0"/>
      <w:adjustRightInd w:val="0"/>
      <w:spacing w:after="38" w:line="267" w:lineRule="atLeast"/>
    </w:pPr>
    <w:rPr>
      <w:rFonts w:ascii="Times" w:hAnsi="Times" w:cs="Times"/>
      <w:color w:val="000000"/>
      <w:sz w:val="24"/>
      <w:szCs w:val="24"/>
    </w:rPr>
  </w:style>
  <w:style w:type="paragraph" w:customStyle="1" w:styleId="Text09">
    <w:name w:val="Text_09"/>
    <w:pPr>
      <w:widowControl w:val="0"/>
      <w:tabs>
        <w:tab w:val="left" w:pos="0"/>
        <w:tab w:val="left" w:pos="397"/>
        <w:tab w:val="left" w:pos="850"/>
        <w:tab w:val="left" w:pos="2835"/>
        <w:tab w:val="left" w:pos="4252"/>
      </w:tabs>
      <w:autoSpaceDE w:val="0"/>
      <w:autoSpaceDN w:val="0"/>
      <w:adjustRightInd w:val="0"/>
      <w:spacing w:before="32" w:line="208" w:lineRule="atLeast"/>
      <w:jc w:val="both"/>
    </w:pPr>
    <w:rPr>
      <w:rFonts w:ascii="Times" w:hAnsi="Times" w:cs="Times"/>
      <w:color w:val="000000"/>
      <w:sz w:val="18"/>
      <w:szCs w:val="18"/>
    </w:rPr>
  </w:style>
  <w:style w:type="paragraph" w:customStyle="1" w:styleId="Text10">
    <w:name w:val="Text_10"/>
    <w:pPr>
      <w:widowControl w:val="0"/>
      <w:tabs>
        <w:tab w:val="left" w:pos="0"/>
        <w:tab w:val="left" w:pos="198"/>
        <w:tab w:val="left" w:pos="680"/>
        <w:tab w:val="left" w:pos="1418"/>
        <w:tab w:val="left" w:pos="2835"/>
        <w:tab w:val="left" w:pos="4252"/>
      </w:tabs>
      <w:autoSpaceDE w:val="0"/>
      <w:autoSpaceDN w:val="0"/>
      <w:adjustRightInd w:val="0"/>
      <w:spacing w:line="232" w:lineRule="atLeast"/>
      <w:jc w:val="both"/>
    </w:pPr>
    <w:rPr>
      <w:rFonts w:ascii="Times" w:hAnsi="Times" w:cs="Times"/>
      <w:color w:val="000000"/>
    </w:rPr>
  </w:style>
  <w:style w:type="paragraph" w:customStyle="1" w:styleId="bullet">
    <w:name w:val="bullet"/>
    <w:pPr>
      <w:widowControl w:val="0"/>
      <w:tabs>
        <w:tab w:val="left" w:pos="737"/>
        <w:tab w:val="left" w:pos="1474"/>
        <w:tab w:val="left" w:pos="2154"/>
        <w:tab w:val="left" w:pos="3572"/>
        <w:tab w:val="left" w:pos="4989"/>
      </w:tabs>
      <w:autoSpaceDE w:val="0"/>
      <w:autoSpaceDN w:val="0"/>
      <w:adjustRightInd w:val="0"/>
      <w:spacing w:after="57" w:line="280" w:lineRule="atLeast"/>
      <w:ind w:left="737" w:hanging="340"/>
    </w:pPr>
    <w:rPr>
      <w:rFonts w:ascii="Times" w:hAnsi="Times" w:cs="Times"/>
      <w:color w:val="000000"/>
      <w:sz w:val="24"/>
      <w:szCs w:val="24"/>
    </w:rPr>
  </w:style>
  <w:style w:type="paragraph" w:customStyle="1" w:styleId="figure">
    <w:name w:val="figure"/>
    <w:pPr>
      <w:widowControl w:val="0"/>
      <w:tabs>
        <w:tab w:val="left" w:pos="0"/>
        <w:tab w:val="left" w:pos="567"/>
        <w:tab w:val="left" w:pos="1417"/>
        <w:tab w:val="left" w:pos="2835"/>
        <w:tab w:val="left" w:pos="4252"/>
      </w:tabs>
      <w:autoSpaceDE w:val="0"/>
      <w:autoSpaceDN w:val="0"/>
      <w:adjustRightInd w:val="0"/>
      <w:spacing w:line="220" w:lineRule="atLeast"/>
      <w:jc w:val="center"/>
    </w:pPr>
    <w:rPr>
      <w:rFonts w:cs="Times"/>
      <w:color w:val="000000"/>
      <w:sz w:val="18"/>
      <w:szCs w:val="22"/>
    </w:rPr>
  </w:style>
  <w:style w:type="paragraph" w:customStyle="1" w:styleId="head">
    <w:name w:val="head"/>
    <w:pPr>
      <w:keepNext/>
      <w:keepLines/>
      <w:widowControl w:val="0"/>
      <w:tabs>
        <w:tab w:val="left" w:pos="0"/>
        <w:tab w:val="left" w:pos="1417"/>
        <w:tab w:val="left" w:pos="2835"/>
        <w:tab w:val="left" w:pos="4252"/>
      </w:tabs>
      <w:autoSpaceDE w:val="0"/>
      <w:autoSpaceDN w:val="0"/>
      <w:adjustRightInd w:val="0"/>
      <w:jc w:val="center"/>
    </w:pPr>
    <w:rPr>
      <w:rFonts w:cs="Times"/>
      <w:b/>
      <w:bCs/>
      <w:color w:val="000000"/>
      <w:sz w:val="28"/>
      <w:szCs w:val="24"/>
      <w:lang w:val="en-GB"/>
    </w:rPr>
  </w:style>
  <w:style w:type="paragraph" w:customStyle="1" w:styleId="indentpara">
    <w:name w:val="indentpara"/>
    <w:pPr>
      <w:widowControl w:val="0"/>
      <w:tabs>
        <w:tab w:val="left" w:pos="737"/>
        <w:tab w:val="left" w:pos="2154"/>
        <w:tab w:val="left" w:pos="3572"/>
        <w:tab w:val="left" w:pos="4989"/>
      </w:tabs>
      <w:autoSpaceDE w:val="0"/>
      <w:autoSpaceDN w:val="0"/>
      <w:adjustRightInd w:val="0"/>
      <w:spacing w:before="17" w:after="57" w:line="280" w:lineRule="atLeast"/>
      <w:ind w:left="737"/>
      <w:jc w:val="both"/>
    </w:pPr>
    <w:rPr>
      <w:rFonts w:ascii="Times" w:hAnsi="Times" w:cs="Times"/>
      <w:color w:val="000000"/>
      <w:sz w:val="24"/>
      <w:szCs w:val="24"/>
    </w:rPr>
  </w:style>
  <w:style w:type="paragraph" w:customStyle="1" w:styleId="List1">
    <w:name w:val="List1"/>
    <w:pPr>
      <w:widowControl w:val="0"/>
      <w:autoSpaceDE w:val="0"/>
      <w:autoSpaceDN w:val="0"/>
      <w:adjustRightInd w:val="0"/>
      <w:spacing w:before="240"/>
      <w:ind w:left="567" w:hanging="567"/>
      <w:jc w:val="both"/>
    </w:pPr>
    <w:rPr>
      <w:color w:val="000000"/>
      <w:szCs w:val="24"/>
    </w:rPr>
  </w:style>
  <w:style w:type="paragraph" w:customStyle="1" w:styleId="microcaption">
    <w:name w:val="micro:caption"/>
    <w:pPr>
      <w:widowControl w:val="0"/>
      <w:tabs>
        <w:tab w:val="left" w:pos="0"/>
        <w:tab w:val="left" w:pos="680"/>
        <w:tab w:val="left" w:pos="1417"/>
        <w:tab w:val="left" w:pos="2268"/>
      </w:tabs>
      <w:autoSpaceDE w:val="0"/>
      <w:autoSpaceDN w:val="0"/>
      <w:adjustRightInd w:val="0"/>
      <w:spacing w:before="57" w:after="57" w:line="240" w:lineRule="atLeast"/>
      <w:jc w:val="both"/>
    </w:pPr>
    <w:rPr>
      <w:rFonts w:ascii="Times" w:hAnsi="Times" w:cs="Times"/>
      <w:color w:val="000000"/>
    </w:rPr>
  </w:style>
  <w:style w:type="paragraph" w:customStyle="1" w:styleId="microftnote">
    <w:name w:val="micro:ftnote"/>
    <w:pPr>
      <w:widowControl w:val="0"/>
      <w:tabs>
        <w:tab w:val="left" w:pos="0"/>
        <w:tab w:val="left" w:pos="360"/>
      </w:tabs>
      <w:autoSpaceDE w:val="0"/>
      <w:autoSpaceDN w:val="0"/>
      <w:adjustRightInd w:val="0"/>
      <w:spacing w:before="35" w:after="57" w:line="222" w:lineRule="atLeast"/>
    </w:pPr>
    <w:rPr>
      <w:rFonts w:ascii="Times" w:hAnsi="Times" w:cs="Times"/>
      <w:color w:val="000000"/>
    </w:rPr>
  </w:style>
  <w:style w:type="paragraph" w:customStyle="1" w:styleId="para">
    <w:name w:val="para"/>
    <w:pPr>
      <w:widowControl w:val="0"/>
      <w:tabs>
        <w:tab w:val="left" w:pos="0"/>
        <w:tab w:val="left" w:pos="567"/>
        <w:tab w:val="left" w:pos="1417"/>
        <w:tab w:val="left" w:pos="2835"/>
        <w:tab w:val="left" w:pos="4252"/>
      </w:tabs>
      <w:autoSpaceDE w:val="0"/>
      <w:autoSpaceDN w:val="0"/>
      <w:adjustRightInd w:val="0"/>
      <w:spacing w:before="90" w:after="57" w:line="280" w:lineRule="atLeast"/>
      <w:jc w:val="both"/>
    </w:pPr>
    <w:rPr>
      <w:rFonts w:ascii="Times" w:hAnsi="Times" w:cs="Times"/>
      <w:color w:val="000000"/>
      <w:sz w:val="24"/>
      <w:szCs w:val="24"/>
    </w:rPr>
  </w:style>
  <w:style w:type="paragraph" w:customStyle="1" w:styleId="rule">
    <w:name w:val="rule"/>
    <w:pPr>
      <w:widowControl w:val="0"/>
      <w:tabs>
        <w:tab w:val="left" w:pos="0"/>
        <w:tab w:val="left" w:pos="1417"/>
        <w:tab w:val="left" w:pos="2835"/>
        <w:tab w:val="left" w:pos="4252"/>
      </w:tabs>
      <w:autoSpaceDE w:val="0"/>
      <w:autoSpaceDN w:val="0"/>
      <w:adjustRightInd w:val="0"/>
      <w:spacing w:line="280" w:lineRule="atLeast"/>
      <w:jc w:val="both"/>
    </w:pPr>
    <w:rPr>
      <w:rFonts w:ascii="Times" w:hAnsi="Times" w:cs="Times"/>
      <w:color w:val="000000"/>
      <w:sz w:val="24"/>
      <w:szCs w:val="24"/>
    </w:rPr>
  </w:style>
  <w:style w:type="paragraph" w:customStyle="1" w:styleId="subhead">
    <w:name w:val="subhead"/>
    <w:pPr>
      <w:keepNext/>
      <w:keepLines/>
      <w:widowControl w:val="0"/>
      <w:tabs>
        <w:tab w:val="left" w:pos="0"/>
        <w:tab w:val="left" w:pos="1417"/>
        <w:tab w:val="left" w:pos="2835"/>
        <w:tab w:val="left" w:pos="4252"/>
      </w:tabs>
      <w:autoSpaceDE w:val="0"/>
      <w:autoSpaceDN w:val="0"/>
      <w:adjustRightInd w:val="0"/>
      <w:spacing w:before="260" w:after="57" w:line="320" w:lineRule="atLeast"/>
    </w:pPr>
    <w:rPr>
      <w:rFonts w:ascii="Helvetica" w:hAnsi="Helvetica" w:cs="Helvetica"/>
      <w:b/>
      <w:bCs/>
      <w:color w:val="000000"/>
      <w:sz w:val="28"/>
      <w:szCs w:val="28"/>
    </w:rPr>
  </w:style>
  <w:style w:type="paragraph" w:customStyle="1" w:styleId="tabcell">
    <w:name w:val="tab:cell"/>
    <w:pPr>
      <w:widowControl w:val="0"/>
      <w:tabs>
        <w:tab w:val="left" w:pos="0"/>
        <w:tab w:val="left" w:pos="720"/>
        <w:tab w:val="left" w:pos="1440"/>
        <w:tab w:val="left" w:pos="2160"/>
      </w:tabs>
      <w:autoSpaceDE w:val="0"/>
      <w:autoSpaceDN w:val="0"/>
      <w:adjustRightInd w:val="0"/>
      <w:spacing w:before="51" w:after="38" w:line="267" w:lineRule="atLeast"/>
    </w:pPr>
    <w:rPr>
      <w:rFonts w:ascii="Times" w:hAnsi="Times" w:cs="Times"/>
      <w:color w:val="000000"/>
      <w:sz w:val="24"/>
      <w:szCs w:val="24"/>
    </w:rPr>
  </w:style>
  <w:style w:type="paragraph" w:customStyle="1" w:styleId="table">
    <w:name w:val="table"/>
    <w:pPr>
      <w:widowControl w:val="0"/>
      <w:tabs>
        <w:tab w:val="left" w:pos="0"/>
        <w:tab w:val="left" w:pos="567"/>
        <w:tab w:val="left" w:pos="1417"/>
        <w:tab w:val="left" w:pos="2835"/>
        <w:tab w:val="left" w:pos="4252"/>
      </w:tabs>
      <w:autoSpaceDE w:val="0"/>
      <w:autoSpaceDN w:val="0"/>
      <w:adjustRightInd w:val="0"/>
      <w:spacing w:before="270" w:after="170" w:line="253" w:lineRule="atLeast"/>
      <w:jc w:val="both"/>
    </w:pPr>
    <w:rPr>
      <w:rFonts w:ascii="Times" w:hAnsi="Times" w:cs="Times"/>
      <w:color w:val="000000"/>
      <w:sz w:val="22"/>
      <w:szCs w:val="22"/>
    </w:rPr>
  </w:style>
  <w:style w:type="paragraph" w:customStyle="1" w:styleId="table1cell">
    <w:name w:val="table_1:cell"/>
    <w:pPr>
      <w:widowControl w:val="0"/>
      <w:tabs>
        <w:tab w:val="left" w:pos="0"/>
        <w:tab w:val="left" w:pos="720"/>
        <w:tab w:val="left" w:pos="1440"/>
        <w:tab w:val="left" w:pos="2160"/>
      </w:tabs>
      <w:autoSpaceDE w:val="0"/>
      <w:autoSpaceDN w:val="0"/>
      <w:adjustRightInd w:val="0"/>
      <w:spacing w:after="38" w:line="267" w:lineRule="atLeast"/>
      <w:jc w:val="center"/>
    </w:pPr>
    <w:rPr>
      <w:rFonts w:ascii="Times" w:hAnsi="Times" w:cs="Times"/>
      <w:color w:val="000000"/>
      <w:sz w:val="24"/>
      <w:szCs w:val="24"/>
    </w:rPr>
  </w:style>
  <w:style w:type="paragraph" w:styleId="Header">
    <w:name w:val="header"/>
    <w:basedOn w:val="Normal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pPr>
      <w:tabs>
        <w:tab w:val="center" w:pos="4536"/>
        <w:tab w:val="right" w:pos="9072"/>
      </w:tabs>
    </w:pPr>
  </w:style>
  <w:style w:type="character" w:styleId="Hyperlink">
    <w:name w:val="Hyperlink"/>
    <w:rPr>
      <w:color w:val="0000FF"/>
      <w:u w:val="single"/>
    </w:rPr>
  </w:style>
  <w:style w:type="paragraph" w:styleId="Caption">
    <w:name w:val="caption"/>
    <w:basedOn w:val="Normal"/>
    <w:next w:val="Normal"/>
    <w:qFormat/>
    <w:pPr>
      <w:suppressAutoHyphens/>
      <w:spacing w:before="120" w:after="120"/>
    </w:pPr>
    <w:rPr>
      <w:b/>
      <w:bCs/>
      <w:sz w:val="20"/>
      <w:szCs w:val="20"/>
      <w:lang w:val="en-US" w:eastAsia="ar-SA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pPr>
      <w:suppressAutoHyphens/>
    </w:pPr>
    <w:rPr>
      <w:sz w:val="20"/>
      <w:lang w:val="en-US" w:eastAsia="ar-SA"/>
    </w:rPr>
  </w:style>
  <w:style w:type="paragraph" w:styleId="BodyTextIndent">
    <w:name w:val="Body Text Indent"/>
    <w:basedOn w:val="Normal"/>
    <w:pPr>
      <w:spacing w:after="120"/>
      <w:ind w:left="283"/>
    </w:pPr>
  </w:style>
  <w:style w:type="paragraph" w:styleId="BodyText2">
    <w:name w:val="Body Text 2"/>
    <w:basedOn w:val="Normal"/>
    <w:pPr>
      <w:spacing w:after="120" w:line="480" w:lineRule="auto"/>
    </w:pPr>
  </w:style>
  <w:style w:type="paragraph" w:styleId="BodyTextIndent3">
    <w:name w:val="Body Text Indent 3"/>
    <w:basedOn w:val="Normal"/>
    <w:pPr>
      <w:spacing w:after="120"/>
      <w:ind w:left="283"/>
    </w:pPr>
    <w:rPr>
      <w:sz w:val="16"/>
      <w:szCs w:val="16"/>
    </w:rPr>
  </w:style>
  <w:style w:type="paragraph" w:customStyle="1" w:styleId="ReferenceWCCM">
    <w:name w:val="Reference WCCM"/>
    <w:basedOn w:val="Normal"/>
    <w:pPr>
      <w:widowControl w:val="0"/>
      <w:tabs>
        <w:tab w:val="left" w:pos="426"/>
      </w:tabs>
      <w:suppressAutoHyphens/>
      <w:autoSpaceDE w:val="0"/>
      <w:ind w:left="426" w:hanging="426"/>
    </w:pPr>
    <w:rPr>
      <w:sz w:val="20"/>
      <w:lang w:val="en-US" w:eastAsia="ar-SA"/>
    </w:rPr>
  </w:style>
  <w:style w:type="paragraph" w:styleId="PlainText">
    <w:name w:val="Plain Text"/>
    <w:basedOn w:val="Normal"/>
    <w:rPr>
      <w:rFonts w:ascii="Courier New" w:hAnsi="Courier New" w:cs="Courier New"/>
      <w:sz w:val="20"/>
      <w:szCs w:val="20"/>
      <w:lang w:val="pl-PL" w:eastAsia="pl-PL"/>
    </w:rPr>
  </w:style>
  <w:style w:type="paragraph" w:styleId="BodyTextIndent2">
    <w:name w:val="Body Text Indent 2"/>
    <w:basedOn w:val="Normal"/>
    <w:pPr>
      <w:ind w:left="426" w:hanging="426"/>
      <w:jc w:val="both"/>
    </w:pPr>
    <w:rPr>
      <w:sz w:val="20"/>
    </w:rPr>
  </w:style>
  <w:style w:type="paragraph" w:customStyle="1" w:styleId="Rozdzia">
    <w:name w:val="Rozdział"/>
    <w:basedOn w:val="Normal"/>
    <w:pPr>
      <w:spacing w:before="120" w:after="120"/>
      <w:jc w:val="both"/>
    </w:pPr>
    <w:rPr>
      <w:b/>
      <w:bCs/>
      <w:sz w:val="18"/>
      <w:szCs w:val="20"/>
      <w:lang w:val="pl-PL" w:eastAsia="pl-PL"/>
    </w:rPr>
  </w:style>
  <w:style w:type="paragraph" w:customStyle="1" w:styleId="Tekst">
    <w:name w:val="Tekst"/>
    <w:basedOn w:val="Normal"/>
    <w:pPr>
      <w:ind w:firstLine="360"/>
      <w:jc w:val="both"/>
    </w:pPr>
    <w:rPr>
      <w:sz w:val="18"/>
      <w:szCs w:val="20"/>
      <w:lang w:val="pl-PL" w:eastAsia="pl-PL"/>
    </w:rPr>
  </w:style>
  <w:style w:type="paragraph" w:customStyle="1" w:styleId="bodytextITSC">
    <w:name w:val="body text ITSC"/>
    <w:basedOn w:val="Normal"/>
    <w:autoRedefine/>
    <w:pPr>
      <w:autoSpaceDE w:val="0"/>
      <w:autoSpaceDN w:val="0"/>
      <w:adjustRightInd w:val="0"/>
      <w:spacing w:after="60"/>
      <w:ind w:firstLine="284"/>
      <w:jc w:val="both"/>
    </w:pPr>
    <w:rPr>
      <w:sz w:val="22"/>
      <w:szCs w:val="22"/>
      <w:lang w:val="en-US" w:eastAsia="sl-SI"/>
    </w:rPr>
  </w:style>
  <w:style w:type="character" w:styleId="PageNumber">
    <w:name w:val="page number"/>
    <w:basedOn w:val="DefaultParagraphFont"/>
  </w:style>
  <w:style w:type="paragraph" w:customStyle="1" w:styleId="references">
    <w:name w:val="references"/>
    <w:basedOn w:val="Normal"/>
    <w:pPr>
      <w:spacing w:before="20" w:after="20"/>
      <w:ind w:left="357" w:hanging="357"/>
      <w:jc w:val="both"/>
    </w:pPr>
    <w:rPr>
      <w:sz w:val="20"/>
      <w:szCs w:val="20"/>
      <w:lang w:val="en-US"/>
    </w:rPr>
  </w:style>
  <w:style w:type="character" w:styleId="UnresolvedMention">
    <w:name w:val="Unresolved Mention"/>
    <w:uiPriority w:val="99"/>
    <w:semiHidden/>
    <w:unhideWhenUsed/>
    <w:rsid w:val="00F10315"/>
    <w:rPr>
      <w:color w:val="605E5C"/>
      <w:shd w:val="clear" w:color="auto" w:fill="E1DFDD"/>
    </w:rPr>
  </w:style>
  <w:style w:type="character" w:styleId="FollowedHyperlink">
    <w:name w:val="FollowedHyperlink"/>
    <w:rsid w:val="00F10315"/>
    <w:rPr>
      <w:color w:val="954F7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2871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shickel/Dropbox/_ERCOFTAC/ETMM/ETMM_15/02_templates/ETMM_abstract_template/MS-Word/ETMM15_abstract_Word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ETMM15_abstract_Word_template.dotx</Template>
  <TotalTime>8</TotalTime>
  <Pages>2</Pages>
  <Words>225</Words>
  <Characters>1289</Characters>
  <Application>Microsoft Office Word</Application>
  <DocSecurity>0</DocSecurity>
  <Lines>10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ETMM paper template</vt:lpstr>
      <vt:lpstr>D2</vt:lpstr>
    </vt:vector>
  </TitlesOfParts>
  <Manager/>
  <Company>ERCOFTAC</Company>
  <LinksUpToDate>false</LinksUpToDate>
  <CharactersWithSpaces>1511</CharactersWithSpaces>
  <SharedDoc>false</SharedDoc>
  <HyperlinkBase/>
  <HLinks>
    <vt:vector size="6" baseType="variant">
      <vt:variant>
        <vt:i4>6946864</vt:i4>
      </vt:variant>
      <vt:variant>
        <vt:i4>6</vt:i4>
      </vt:variant>
      <vt:variant>
        <vt:i4>0</vt:i4>
      </vt:variant>
      <vt:variant>
        <vt:i4>5</vt:i4>
      </vt:variant>
      <vt:variant>
        <vt:lpwstr>https://www.easyacademia.org/etmm15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ETMM paper template</dc:title>
  <dc:subject/>
  <dc:creator>Stefan Hickel</dc:creator>
  <cp:keywords/>
  <dc:description/>
  <cp:lastModifiedBy>Stefan Hickel</cp:lastModifiedBy>
  <cp:revision>1</cp:revision>
  <cp:lastPrinted>2023-04-27T12:40:00Z</cp:lastPrinted>
  <dcterms:created xsi:type="dcterms:W3CDTF">2024-11-26T14:09:00Z</dcterms:created>
  <dcterms:modified xsi:type="dcterms:W3CDTF">2024-11-26T14:23:00Z</dcterms:modified>
  <cp:category/>
</cp:coreProperties>
</file>